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4F06F44" w14:textId="266C821A" w:rsidR="00DE1C4E" w:rsidRDefault="00517064">
      <w:r>
        <w:rPr>
          <w:noProof/>
          <w:lang w:val="en-AU" w:eastAsia="en-AU"/>
        </w:rPr>
        <w:drawing>
          <wp:inline distT="0" distB="0" distL="0" distR="0" wp14:anchorId="0B262658" wp14:editId="55DA97D1">
            <wp:extent cx="6629400" cy="9448800"/>
            <wp:effectExtent l="0" t="0" r="0" b="0"/>
            <wp:docPr id="1" name="Picture 1" descr="At the top is a Girl and Boy character with statistical bell curves on their guernseys standing left and right of the title.&#10;The title is competition, and below it reads&#10;Finals Season Week 1&#10;&#10; Below this are goal posts are the words 'Who won it?!’.  Above the writing there is a football shown in mid-flight, just before it is about to pass through the goal posts. Behind the goal posts is the dotted line of a statistical bell curve graph. The bell curve with the goal posts in front are positioned to look like a famous graph from statistics demonstrating a concept called ‘standard deviations’. The front panel of both the boy and girl’s guernseys have a statistical bell curve in their team colours.&#10;&#10;Below this is says Rugby League Football and at the bottom of the picture it says START" title="Competition - Week 1 - St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TuttoQui/Documents/WEEK 1 NRL/Who Won It?! AFL Final Explanation/Who Won It?! AFL Final Explanation.001.jpe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5BBB06E1" wp14:editId="6A49A5DA">
            <wp:extent cx="6629400" cy="9448800"/>
            <wp:effectExtent l="0" t="0" r="0" b="0"/>
            <wp:docPr id="3" name="Picture 3" descr="Details of the match between the Spitzes and the Chihuahuas. The title has silhouetted dog logos that are placed far-left and far-right. Between them is the annotation for versus ‘vs.’.&#10;&#10;Below the title are the statistics that will be used to determine which team won the match. They are presented in horizontal sections down the page and are allocated the same amount of area. The name of each statistic appears centrally at the top of their section. Within these areas, each statistic is presented far-left and far-right so to line-up directly underneath their associated team. Between each pair of statistics is an info-graphic that displays their relative size. &#10;&#10;The statistics are presented in the following order:&#10;&#10;Line Breaks: Spitzes 2 versus Chihuahuas 1&#10;&#10;Tackle Breaks: Spitzes 24 versus Chihuahuas 11&#10;&#10;Dummy Half Runs: Spitzes 18 versus Chihuahuas 10&#10;&#10;All Run Metres: Spitzes 1571 versus Chihuahuas 1891&#10;&#10;Field Goals: Spitzes 0 versus Chihuahuas 0&#10;" title="1st Qualifying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sers/TuttoQui/Documents/WEEK 1 NRL/Who Won It?! AFL Final Explanation/Who Won It?! AFL Final Explanation.003.jpe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7C6E2DAB" wp14:editId="18CDAB84">
            <wp:extent cx="6629400" cy="9448800"/>
            <wp:effectExtent l="0" t="0" r="0" b="0"/>
            <wp:docPr id="4" name="Picture 4" descr="Details of the match between the Hounds and the Poodles. The title has silhouetted dog logos that are placed far-left and far-right. Between them is the annotation for versus ‘vs.’.&#10;&#10;Below the title are the statistics that will be used to determine which team won the match. They are presented in horizontal sections down the page and are allocated the same amount of area. The name of each statistic appears centrally at the top of their section. Within these areas, each statistic is presented far-left and far-right so to line-up directly underneath their associated team. Between each pair of statistics is an info-graphic that displays their relative size. &#10;&#10;The statistics are presented in the following order:&#10;&#10;Line Breaks: Hounds 2 versus Poodles 6&#10;&#10;Tackle Breaks: Hounds 31 versus Poodles 38&#10;&#10;Dummy Half Runs: Hounds 19 versus Poodles 13&#10;&#10;All Run Metres: Hounds 1261 versus Poodles 1808&#10;&#10;Field Goals: Hounds 0 versus Poodles 0&#10;" title="1st Elimination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sers/TuttoQui/Documents/WEEK 1 NRL/Who Won It?! AFL Final Explanation/Who Won It?! AFL Final Explanation.004.jpe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51876C4B" wp14:editId="0C01F3DF">
            <wp:extent cx="6629400" cy="9448800"/>
            <wp:effectExtent l="0" t="0" r="0" b="0"/>
            <wp:docPr id="5" name="Picture 5" descr="Details of the match between the Terriers and the Boxers. The title has silhouetted dog logos that are placed far-left and far-right. Between them is the annotation for versus ‘vs.’.&#10;&#10;Below the title are the statistics that will be used to determine which team won the match. They are presented in horizontal sections down the page and are allocated the same amount of area. The name of each statistic appears centrally at the top of their section. Within these areas, each statistic is presented far-left and far-right so to line-up directly underneath their associated team. Between each pair of statistics is an info-graphic that displays their relative size. &#10;&#10;The statistics are presented in the following order:&#10;&#10;Line Breaks: Terriers 3 versus Boxers 3&#10;&#10;Tackle Breaks: Terriers 30 versus Boxers 34&#10;&#10;Dummy Half Runs: Terriers 18 versus Boxers 4&#10;&#10;All Run Metres: Terriers 1495 versus Boxers 1606&#10;&#10;Field Goals: Terriers 0 versus Boxers 0&#10;" title="2nd Qualifying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sers/TuttoQui/Documents/WEEK 1 NRL/Who Won It?! AFL Final Explanation/Who Won It?! AFL Final Explanation.005.jpe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1A5E0CBE" wp14:editId="2BEC12E7">
            <wp:extent cx="6629400" cy="9448800"/>
            <wp:effectExtent l="0" t="0" r="0" b="0"/>
            <wp:docPr id="6" name="Picture 6" descr="Details of the match between the Shepherds and the Schnauzers. The title has silhouetted dog logos that are placed far-left and far-right. Between them is the annotation for versus ‘vs.’.&#10;&#10;Below the title are the statistics that will be used to determine which team won the match. They are presented in horizontal sections down the page and are allocated the same amount of area. The name of each statistic appears centrally at the top of their section. Within these areas, each statistic is presented far-left and far-right so to line-up directly underneath their associated team. Between each pair of statistics is an info-graphic that displays their relative size. &#10;&#10;The statistics are presented in the following order:&#10;&#10;Line Breaks: Shepherds 5 versus Schnauzers 1&#10;&#10;Tackle Breaks: Shepherds 33 versus Schnauzers 34&#10;&#10;Dummy Half Runs: Shepherds 16 versus Schnauzers 22&#10;&#10;All Run Metres: Shepherds 1856 versus Schnauzers 1997&#10;&#10;Field Goals: Shepherds 1 versus Schnauzers 0" title="2nd Elimination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sers/TuttoQui/Documents/WEEK 1 NRL/Who Won It?! AFL Final Explanation/Who Won It?! AFL Final Explanation.006.jpe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56716210" wp14:editId="421F38E2">
            <wp:extent cx="6629400" cy="9448800"/>
            <wp:effectExtent l="0" t="0" r="0" b="0"/>
            <wp:docPr id="8" name="Picture 8" descr="At the top is a Girl and Boy character with statistical bell curves on their guernseys standing left and right of the title.&#10;The title is competition, and below it reads&#10;Finals Season Week 1&#10;&#10; Below this are goal posts are the words 'Who won it?!’.  Above the writing there is a football shown in mid-flight, just before it is about to pass through the goal posts. Behind the goal posts is the dotted line of a statistical bell curve graph. The bell curve with the goal posts in front are positioned to look like a famous graph from statistics demonstrating a concept called ‘standard deviations’. The front panel of both the boy and girl’s guernseys have a statistical bell curve in their team colours.&#10;&#10;Below this is says Rugby League Football and at the bottom of the picture it says RESULTS" title="Week 1 -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sers/TuttoQui/Documents/WEEK 1 NRL/Who Won It?! AFL Final Explanation/Who Won It?! AFL Final Explanation.008.jpe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66A8BEFC" wp14:editId="7B239465">
            <wp:extent cx="6629400" cy="9448800"/>
            <wp:effectExtent l="0" t="0" r="0" b="0"/>
            <wp:docPr id="9" name="Picture 9" descr="Details of the match between the Spitzes and the Chihuahuas with working inlcuded. The title has silhouetted dog logos that are placed far-left and far-right. Between them is the annotation for versus ‘vs.’.&#10;&#10;Below the title are the statistics that will be used to determine which team won the match. They are presented in horizontal sections down the page and are allocated the same amount of area. The name of each statistic appears centrally at the top of their section. Within these areas, each statistic is presented far-left and far-right so to line-up directly underneath their associated team.&#10;&#10;The statistics are presented in the following order:&#10;&#10;Line Breaks: Spitzes 2 versus Chihuahuas 1&#10;&#10;Tackle Breaks: Spitzes 24 versus Chihuahuas 11&#10;&#10;Dummy Half Runs: Spitzes 18 versus Chihuahuas 10&#10;&#10;All Run Metres: Spitzes 1571 versus Chihuahuas 1891&#10;&#10;Field Goals: Spitzes 0 versus Chihuahuas 0&#10;&#10;A blue oval surrounds the Spitzes logo at the top left of the page and attached to the oval is the text ‘WON IT!’. This is because one or more of the statistics presented for this match fit one or more of the statistical rules defined for this season.&#10;&#10;In the section where the Line Breaks statistics are presented, the title has been amended to read “Line Breaks Rule”. The difference between values have been calculated to be +1 line breaks in the Spitzes favour. This is used to compare against the value of 4 line breaks, the required amount needed for the rule to apply. The text “+1 &lt; 4 NO” appears on the Spitzes side, left of centre. It means that the difference in line breaks was too small to be guaranteed a win according to the rule.&#10;&#10;In the section where the Tackle Breaks statistics are presented, the title has been amended to read “Tackle Breaks Rule”. The difference between values have been calculated to be +13 tackle breaks in the Spitzes favour. This is used to compare against the value of 11 tackle breaks, the required amount needed for the rule to apply. The text “+13 ≥ 11 YES” appears on the Spitzes side, left of centre. It means that the difference in tackle breaks was large enough to be guaranteed a win according to the rule. This statistic alone tells us that the Spitzes won the match. &#10;&#10;In the section where the Dummy Half Runs statistics are presented, the title has been amended to read “Dummy Half Runs Rule”. The difference between values have been calculated to be +8 dummy half runs in the Spitzes favour. This is used to compare against the value of 12 dummy half runs, the required amount needed for the rule to apply. The text “+8 &lt; 12 NO” appears on the Spitzes side, left of centre. It means that the difference in dummy half runs was too small to be guaranteed a win according to the rule.&#10;&#10;In the section where the All Run Metres statistics are presented, the title has been amended to read “All Run Metres Rule”. The difference between values have been calculated to be +320 all run metres in the Chihuahuas favour. This is used to compare against the value of 450 all run metres, the required amount needed for the rule to apply. The text “NO 450 &gt; +320” appears on the Chihuahuas side, right of centre. It means that the difference in all run metres was too small to be guaranteed a win according to the rule.&#10;&#10;In the section where the Fields Goals statistics are presented, the title has been amended to read “Fields Goals Rule”. The difference between values have been calculated to be 0 field goals so is in neither team's favour. The text “0 &lt; 1 NO 1 &gt; 0” appears between the two statistics and means that this rule cannot be used at all&#10;&#10;At the bottom of the page is the text “THE SPITZES RULE? NO”." title="1st Qualifying Final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Users/TuttoQui/Documents/WEEK 1 NRL/Who Won It?! AFL Final Explanation/Who Won It?! AFL Final Explanation.009.jpe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70EEBA5E" wp14:editId="5BFE5CCB">
            <wp:extent cx="6629400" cy="9448800"/>
            <wp:effectExtent l="0" t="0" r="0" b="0"/>
            <wp:docPr id="10" name="Picture 10" descr="Details of the match between the Hounds and the Poodles with working included. The title has silhouetted dog logos that are placed far-left and far-right. Between them is the annotation for versus ‘vs.’.&#10;&#10;Below the title are the statistics that will be used to determine which team won the match. They are presented in horizontal sections down the page and are allocated the same amount of area. The name of each statistic appears centrally at the top of their section. Within these areas, each statistic is presented far-left and far-right so to line-up directly underneath their associated team.&#10;&#10;The statistics are presented in the following order:&#10;&#10;Line Breaks: Hounds 2 versus Poodles 6&#10;&#10;Tackle Breaks: Hounds 31 versus Poodles 38&#10;&#10;Dummy Half Runs: Hounds 19 versus Poodles 13&#10;&#10;All Run Metres: Hounds 1261 versus Poodles 1808&#10;&#10;Field Goals: Hounds 0 versus Poodles 0&#10;&#10;A blue oval surrounds the Poodles logo at the top right of the page and attached to the oval is the text ‘WON IT!’. This is because one or more of the statistics presented for this match fit one or more of the statistical rules defined for this season.&#10;&#10;In the section where the Line Breaks statistics are presented, the title has been amended to read “Line Breaks Rule”. The difference between values have been calculated to be +4 line breaks in the Poodles favour. This is used to compare against the value of 4 line breaks, the required amount needed for the rule to apply. The text “YES 4 ≤ +4” appears on the Poodles side, right of centre. It means that the difference in line breaks was large enough to be guaranteed a win according to the rule. This statistic alone tells us that the Poodles won the match. &#10;&#10;In the section where the Tackle Breaks statistics are presented, the title has been amended to read “Tackle Breaks Rule”. The difference between values have been calculated to be +7 tackle breaks in the Poodles favour. This is used to compare against the value of 11 tackle breaks, the required amount needed for the rule to apply. The text “NO 11 &gt; +7” appears on the Poodles side, right of centre. It means that the difference in tackle breaks was too small to be guaranteed a win according to the rule.&#10;&#10;In the section where the Dummy Half Runs statistics are presented, the title has been amended to read “Dummy Half Runs Rule”. The difference between values have been calculated to be +6 dummy half runs in the Hounds favour. This is used to compare against the value of 12 dummy half runs, the required amount needed for the rule to apply. The text “+6 &lt; 12 NO” appears on the Hounds side, left of centre. It means that the difference in dummy half runs was too small to be guaranteed a win according to the rule.&#10;&#10;In the section where the All Run Metres statistics are presented, the title has been amended to read “All Run Metres Rule”. The difference between values have been calculated to be +547 all run metres in the Poodles favour. This is used to compare against the value of 450 all run metres, the required amount needed for the rule to apply. The text “YES 450 ≤ +547” appears on the Poodles side, right of centre. It means that the difference in all run metres was large enough to be guaranteed a win according to the rule. This statistic alone tells us that the Poodles won the match.&#10;&#10;In the section where the Fields Goals statistics are presented, the title has been amended to read “Fields Goals Rule”. The difference between values have been calculated to be 0 field goals so is in neither team's favour. The text “0 &lt; 1 NO 1 &gt; 0” appears between the two statistics and means that this rule cannot be used at all&#10;&#10;At the bottom of the page is the text “THE SPITZES RULE? NO”." title="1st Elimination Final Res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Users/TuttoQui/Documents/WEEK 1 NRL/Who Won It?! AFL Final Explanation/Who Won It?! AFL Final Explanation.010.jpe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26C6FB2C" wp14:editId="708FDD91">
            <wp:extent cx="6629400" cy="9448800"/>
            <wp:effectExtent l="0" t="0" r="0" b="0"/>
            <wp:docPr id="11" name="Picture 11" descr="Details of the match between the Terriers and the Boxers with working included. The title has silhouetted dog logos that are placed far-left and far-right. Between them is the annotation for versus ‘vs.’.&#10;&#10;Below the title are the statistics that will be used to determine which team won the match. They are presented in horizontal sections down the page and are allocated the same amount of area. The name of each statistic appears centrally at the top of their section. Within these areas, each statistic is presented far-left and far-right so to line-up directly underneath their associated team.&#10;&#10;The statistics are presented in the following order:&#10;&#10;Line Breaks: Terriers 3 versus Boxers 3&#10;&#10;Tackle Breaks: Terriers 30 versus Boxers 34&#10;&#10;Dummy Half Runs: Terriers 18 versus Boxers 4&#10;&#10;All Run Metres: Terriers 1495 versus Boxers 1606&#10;&#10;Field Goals: Terriers 0 versus Boxers 0&#10;&#10;A blue oval surrounds the Terriers logo at the top left of the page and attached to the oval is the text ‘WON IT!’. This is because one or more of the statistics presented for this match fit one or more of the statistical rules defined for this season.&#10;&#10;In the section where the Line Breaks statistics are presented, the title has been amended to read “Line Breaks Rule”. The difference between values have been calculated to be 0 line breaks so is in neither team's favour. The text “0 &lt; 4 NO 4 &gt; 0” appears between the two statistics and means that this rule cannot be used at all&#10;&#10;In the section where the Tackle Breaks statistics are presented, the title has been amended to read “Tackle Breaks Rule”. The difference between values have been calculated to be +4 tackle breaks in the Boxers favour. This is used to compare against the value of 11 tackle breaks, the required amount needed for the rule to apply. The text “NO 11 &gt; +4” appears on the Boxers side, right of centre. It means that the difference in tackle breaks was too small to be guaranteed a win according to the rule.&#10;&#10;In the section where the Dummy Half Runs statistics are presented, the title has been amended to read “Dummy Half Runs Rule”. The difference between values have been calculated to be +14 dummy half runs in the Terriers favour. This is used to compare against the value of 12 dummy half runs, the required amount needed for the rule to apply. The text “+14 ≥ 12 YES” appears on the Terriers side, left of centre. It means that the difference in dummy half runs was large enough to be guaranteed a win according to the rule. This statistic alone tells us that the Terriers won the match.&#10;&#10;In the section where the All Run Metres statistics are presented, the title has been amended to read “All Run Metres Rule”. The difference between values have been calculated to be +121 all run metres in the Boxers favour. This is used to compare against the value of 450 all run metres, the required amount needed for the rule to apply. The text “NO 450 &gt; +121” appears on the Boxers side, right of centre. It means that the difference in all run metres was too small to be guaranteed a win according to the rule.&#10;&#10;In the section where the Fields Goals statistics are presented, the title has been amended to read “Fields Goals Rule”. The difference between values have been calculated to be 0 field goals so is in neither team's favour. The text “0 &lt; 1 NO 1 &gt; 0” appears between the two statistics and means that this rule cannot be used at all&#10;&#10;At the bottom of the page is the text “THE SPITZES RULE? NO”." title="2nd Qualifying Final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Users/TuttoQui/Documents/WEEK 1 NRL/Who Won It?! AFL Final Explanation/Who Won It?! AFL Final Explanation.011.jpe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70B245A9" wp14:editId="5D1000AE">
            <wp:extent cx="6629400" cy="9448800"/>
            <wp:effectExtent l="0" t="0" r="0" b="0"/>
            <wp:docPr id="12" name="Picture 12" descr="Details of the match between the Shepherds and the Schnauzers with working included. The title has silhouetted dog logos that are placed far-left and far-right. Between them is the annotation for versus ‘vs.’.&#10;&#10;Below the title are the statistics that will be used to determine which team won the match. They are presented in horizontal sections down the page and are allocated the same amount of area. The name of each statistic appears centrally at the top of their section. Within these areas, each statistic is presented far-left and far-right so to line-up directly underneath their associated team.&#10;&#10;The statistics are presented in the following order:&#10;&#10;Line Breaks: Shepherds 5 versus Schnauzers 1&#10;&#10;Tackle Breaks: Shepherds 33 versus Schnauzers 34&#10;&#10;Dummy Half Runs: Shepherds 16 versus Schnauzers 22&#10;&#10;All Run Metres: Shepherds 1856 versus Schnauzers 1997&#10;&#10;Field Goals: Shepherds 1 versus Schnauzers 0&#10;&#10;A blue oval surrounds the Shepherds logo at the top left of the page and attached to the oval is the text ‘WON IT!’. This is because one or more of the statistics presented for this match fit one or more of the statistical rules defined for this season.&#10;&#10;In the section where the Line Breaks statistics are presented, the title has been amended to read “Line Breaks Rule”. The difference between values have been calculated to be +4 line breaks in the Shepherds favour. This is used to compare against the value of 4 line breaks, the required amount needed for the rule to apply. The text “+4 ≥ 4 YES” appears on the Shepherds side, left of centre. It means that the difference in line breaks was large enough to be guaranteed a win according to the rule. This statistic alone tells us that the Shepherds won the match. &#10;&#10;In the section where the Tackle Breaks statistics are presented, the title has been amended to read “Tackle Breaks Rule”. The difference between values have been calculated to be +1 tackle breaks in the Schnauzers favour. This is used to compare against the value of 11 tackle breaks, the required amount needed for the rule to apply. The text “NO 11 &gt; +1” appears on the Schnauzers side, right of centre. It means that the difference in tackle breaks was too small to be guaranteed a win according to the rule.&#10;&#10;In the section where the Dummy Half Runs statistics are presented, the title has been amended to read “Dummy Half Runs Rule”. The difference between values have been calculated to be +6 dummy half runs in the Schnauzers favour. This is used to compare against the value of 12 dummy half runs, the required amount needed for the rule to apply. The text “NO 12 &gt; +6” appears on the Schnauzers side, right of centre. It means that the difference in dummy half runs was too small to be guaranteed a win according to the rule.&#10;&#10;In the section where the All Run Metres statistics are presented, the title has been amended to read “All Run Metres Rule”. The difference between values have been calculated to be +141 all run metres in the Schnauzers favour. This is used to compare against the value of 450 all run metres, the required amount needed for the rule to apply. The text “NO 450 &gt; +141” appears on the Schnauzers side, right of centre. It means that the difference in all run metres was &#10;too small to be guaranteed a win according to the rule.&#10;&#10;In the section where the Fields Goals statistics are presented, the title has been amended to read “Fields Goals Rule”. The difference between values have been calculated to be +1 field goals in the Shepherds favour. This is used to compare against the value of just 1 field goal, the required amount needed for the rule to apply. The text “+1 ≥ 1 &#10;YES” appears on the Shepherds side, left of centre. It means that a difference of just one field goal was enough to guarantee a win according to the rule. This statistic alone tells us that the Shepherds won the match. &#10;&#10;At the bottom of the page is the text “THE SPITZES RULE? NO”." title="2nd Elimination Final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Users/TuttoQui/Documents/WEEK 1 NRL/Who Won It?! AFL Final Explanation/Who Won It?! AFL Final Explanation.012.jpe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p>
    <w:p w14:paraId="532D0D04" w14:textId="4A31D207" w:rsidR="00CD219E" w:rsidRDefault="00DE1C4E">
      <w:bookmarkStart w:id="0" w:name="_GoBack"/>
      <w:r>
        <w:rPr>
          <w:noProof/>
          <w:lang w:val="en-AU" w:eastAsia="en-AU"/>
        </w:rPr>
        <w:lastRenderedPageBreak/>
        <w:drawing>
          <wp:inline distT="0" distB="0" distL="0" distR="0" wp14:anchorId="21DDAFD9" wp14:editId="5E58E960">
            <wp:extent cx="6629400" cy="9448800"/>
            <wp:effectExtent l="0" t="0" r="0" b="0"/>
            <wp:docPr id="15" name="Picture 15" descr="A schematic showing the Finals Season with 9 rectangular boxes labelled for each match. The boxes are arranged according to 4 seperate horizontal sections where each section refers to a particular week of the Finals. &#10;&#10;The first horizontal section has 4 boxes for the 4 matches of Week 1. From left to right those boxes are the First Qualifying Final match, the First Elimination Final match, the Second Elimination Final match and lastly the Second Qualifying Final match.&#10;&#10;The second horizontal section has 2 boxes for the 2 matches of Week 2. The left box is the First Semi-Final match and the right box is the Second Semi-Final match.&#10;&#10;The third horizontal section also has 2 boxes for the 2 matches of Week 3. The left box is the First Preliminary Final and the right box is the Second Preliminary Final Match.&#10;&#10;The forth and final horizontal section has only 1 box for the Grand Final match. This box is placed centrally on the page and is flanked on the left by an illustration of the Championship Cup and on the right by the Championship Pennant. Both the cup and pennant have the text ‘TOP DOG’ written on them as a comical reference to the top team in this fictional Dog League. &#10;&#10;Boxes are connected as follows:&#10;&#10;The First Qualifying Final (first horizontal section, first box across) has an arrow connecting to the the First Preliminary Final (third horizontal section, first box across) indicating the progression of the winner from this match. The loser from this match goes into the 1st Semi-Final Match indicated by an arrow and ‘loser’ label connecting to the second horizontal section and the first box across.&#10;&#10;The Second Qualifying Final (first horizontal section, forth box across) has an arrow connecting to the the Second Preliminary Final (third horizontal section, second box across) indicating the progression of the winner from this match. The loser from this match goes into the 2nd Semi-Final Match indicated by an arrow and ‘loser’ label connecting to the second horizontal section and the second box across.&#10;&#10;The First Elimination Final (first horizontal section, second box across) has an arrow connecting to the the First Semi-Final (second horizontal section, first box across) indicating the progression of the winner from this match. The loser is eliminated from the completion after this match and is not represented at all in this schematic.&#10;&#10;The Second Elimination Final (first horizontal section, third box across) has an arrow connecting to the the Second Semi-Final (second horizontal section, second box across) indicating the progression of the winner from this match. The loser is eliminated from the completion after this match and is not represented at all in this schematic.&#10;&#10;The First Semi-Final (second horizontal section, first box across) has arrow connecting it to the Second Preliminary Final (third horizontal section, second box across) indicating the progression of the winner from this match. The loser is eliminated from the completion after this match and is not represented at all in this schematic.&#10;&#10;The Second Semi-Final (second horizontal section, second box across) has arrow connecting it to the First Preliminary Final (third horizontal section, first box across) indicating the progression of the winner from this match. The loser is eliminated from the completion after this match and is not represented at all in this schematic.&#10;&#10;The First Preliminary Final (third horizontal section, first box across) has arrow connecting it to the Grand Final (forth horizontal section, central box) indicating the progression of the winner from this match. The loser is eliminated from the completion after this match and is not represented at all in this schematic.&#10;&#10;The Second Preliminary Final (third horizontal section, second box across) also has an arrow connecting it to the Grand Final (forth horizontal section, central box) indicating the progression of the winner from this match. The loser is eliminated from the completion after this match and is not represented at all in this schematic.&#10;&#10;The Grand Final box has no other connections to it and the loser from this match is not represented at all in this schematic.&#10;&#10;The winners from each match are shown within their respective match box. The team logo, colours and name are visible under the label ‘winner’. Only the Grand Final box has different label of ‘CHAMPION’.&#10;&#10;After Week 1 the following boxes are filled:&#10;&#10;First Qualifying Final (first horizontal section, first box across) : the Spitzes&#10;&#10;First Elimination Final (first horizontal section, second box across) : the Poodles&#10;&#10;Second Elimination Final (first horizontal section, third box across) : the Shepherds&#10;&#10;Second Qualifying Final (first horizontal section, forth box across) : the Terriers&#10;&#10;All other boxes are empty." title="Finals draw - after we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cuments/WEEK%202%20NRL/Who%20Won%20It%3F!%20AFL%20Final%20Explanation/Who%20Won%20It%3F!%20AFL%20Final%20Expl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bookmarkEnd w:id="0"/>
    </w:p>
    <w:sectPr w:rsidR="00CD219E" w:rsidSect="00517064">
      <w:footerReference w:type="even" r:id="rId19"/>
      <w:footerReference w:type="default" r:id="rId20"/>
      <w:pgSz w:w="11900" w:h="16840"/>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6C9745D" w14:textId="77777777" w:rsidR="00BB5FAA" w:rsidRDefault="00BB5FAA" w:rsidP="00517064">
      <w:r>
        <w:separator/>
      </w:r>
    </w:p>
  </w:endnote>
  <w:endnote w:type="continuationSeparator" w:id="0">
    <w:p w14:paraId="490FDE97" w14:textId="77777777" w:rsidR="00BB5FAA" w:rsidRDefault="00BB5FAA" w:rsidP="005170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26A036" w14:textId="77777777" w:rsidR="00517064" w:rsidRDefault="00517064" w:rsidP="00365046">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7DCEC24" w14:textId="77777777" w:rsidR="00517064" w:rsidRDefault="00517064" w:rsidP="00517064">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9BA530" w14:textId="77777777" w:rsidR="00517064" w:rsidRDefault="00517064" w:rsidP="00365046">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8C0B7D">
      <w:rPr>
        <w:rStyle w:val="PageNumber"/>
        <w:noProof/>
      </w:rPr>
      <w:t>11</w:t>
    </w:r>
    <w:r>
      <w:rPr>
        <w:rStyle w:val="PageNumber"/>
      </w:rPr>
      <w:fldChar w:fldCharType="end"/>
    </w:r>
  </w:p>
  <w:p w14:paraId="381CF5E9" w14:textId="77777777" w:rsidR="00517064" w:rsidRDefault="00517064" w:rsidP="00517064">
    <w:pPr>
      <w:pStyle w:val="Footer"/>
      <w:ind w:right="360"/>
    </w:pPr>
    <w:r>
      <w:t>Who won it</w:t>
    </w:r>
    <w:proofErr w:type="gramStart"/>
    <w:r>
      <w:t>?!</w:t>
    </w:r>
    <w:proofErr w:type="gramEnd"/>
    <w:r>
      <w:t xml:space="preserve"> Rugby League Football Activity Week 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94B01FD" w14:textId="77777777" w:rsidR="00BB5FAA" w:rsidRDefault="00BB5FAA" w:rsidP="00517064">
      <w:r>
        <w:separator/>
      </w:r>
    </w:p>
  </w:footnote>
  <w:footnote w:type="continuationSeparator" w:id="0">
    <w:p w14:paraId="2DCBD2D7" w14:textId="77777777" w:rsidR="00BB5FAA" w:rsidRDefault="00BB5FAA" w:rsidP="0051706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7064"/>
    <w:rsid w:val="00123099"/>
    <w:rsid w:val="00217AC4"/>
    <w:rsid w:val="00301E95"/>
    <w:rsid w:val="00517064"/>
    <w:rsid w:val="005C78C4"/>
    <w:rsid w:val="006241FF"/>
    <w:rsid w:val="00664553"/>
    <w:rsid w:val="008142FA"/>
    <w:rsid w:val="00847622"/>
    <w:rsid w:val="008C0B7D"/>
    <w:rsid w:val="009433FF"/>
    <w:rsid w:val="00AB6E4D"/>
    <w:rsid w:val="00BB5FAA"/>
    <w:rsid w:val="00BF0CB9"/>
    <w:rsid w:val="00BF6462"/>
    <w:rsid w:val="00CD219E"/>
    <w:rsid w:val="00DE1C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C36FB1"/>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517064"/>
    <w:pPr>
      <w:tabs>
        <w:tab w:val="center" w:pos="4513"/>
        <w:tab w:val="right" w:pos="9026"/>
      </w:tabs>
    </w:pPr>
  </w:style>
  <w:style w:type="character" w:customStyle="1" w:styleId="FooterChar">
    <w:name w:val="Footer Char"/>
    <w:basedOn w:val="DefaultParagraphFont"/>
    <w:link w:val="Footer"/>
    <w:uiPriority w:val="99"/>
    <w:rsid w:val="00517064"/>
  </w:style>
  <w:style w:type="character" w:styleId="PageNumber">
    <w:name w:val="page number"/>
    <w:basedOn w:val="DefaultParagraphFont"/>
    <w:uiPriority w:val="99"/>
    <w:semiHidden/>
    <w:unhideWhenUsed/>
    <w:rsid w:val="00517064"/>
  </w:style>
  <w:style w:type="paragraph" w:styleId="Header">
    <w:name w:val="header"/>
    <w:basedOn w:val="Normal"/>
    <w:link w:val="HeaderChar"/>
    <w:uiPriority w:val="99"/>
    <w:unhideWhenUsed/>
    <w:rsid w:val="00517064"/>
    <w:pPr>
      <w:tabs>
        <w:tab w:val="center" w:pos="4513"/>
        <w:tab w:val="right" w:pos="9026"/>
      </w:tabs>
    </w:pPr>
  </w:style>
  <w:style w:type="character" w:customStyle="1" w:styleId="HeaderChar">
    <w:name w:val="Header Char"/>
    <w:basedOn w:val="DefaultParagraphFont"/>
    <w:link w:val="Header"/>
    <w:uiPriority w:val="99"/>
    <w:rsid w:val="00517064"/>
  </w:style>
  <w:style w:type="paragraph" w:styleId="BalloonText">
    <w:name w:val="Balloon Text"/>
    <w:basedOn w:val="Normal"/>
    <w:link w:val="BalloonTextChar"/>
    <w:uiPriority w:val="99"/>
    <w:semiHidden/>
    <w:unhideWhenUsed/>
    <w:rsid w:val="00AB6E4D"/>
    <w:rPr>
      <w:rFonts w:ascii="Tahoma" w:hAnsi="Tahoma" w:cs="Tahoma"/>
      <w:sz w:val="16"/>
      <w:szCs w:val="16"/>
    </w:rPr>
  </w:style>
  <w:style w:type="character" w:customStyle="1" w:styleId="BalloonTextChar">
    <w:name w:val="Balloon Text Char"/>
    <w:basedOn w:val="DefaultParagraphFont"/>
    <w:link w:val="BalloonText"/>
    <w:uiPriority w:val="99"/>
    <w:semiHidden/>
    <w:rsid w:val="00AB6E4D"/>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517064"/>
    <w:pPr>
      <w:tabs>
        <w:tab w:val="center" w:pos="4513"/>
        <w:tab w:val="right" w:pos="9026"/>
      </w:tabs>
    </w:pPr>
  </w:style>
  <w:style w:type="character" w:customStyle="1" w:styleId="FooterChar">
    <w:name w:val="Footer Char"/>
    <w:basedOn w:val="DefaultParagraphFont"/>
    <w:link w:val="Footer"/>
    <w:uiPriority w:val="99"/>
    <w:rsid w:val="00517064"/>
  </w:style>
  <w:style w:type="character" w:styleId="PageNumber">
    <w:name w:val="page number"/>
    <w:basedOn w:val="DefaultParagraphFont"/>
    <w:uiPriority w:val="99"/>
    <w:semiHidden/>
    <w:unhideWhenUsed/>
    <w:rsid w:val="00517064"/>
  </w:style>
  <w:style w:type="paragraph" w:styleId="Header">
    <w:name w:val="header"/>
    <w:basedOn w:val="Normal"/>
    <w:link w:val="HeaderChar"/>
    <w:uiPriority w:val="99"/>
    <w:unhideWhenUsed/>
    <w:rsid w:val="00517064"/>
    <w:pPr>
      <w:tabs>
        <w:tab w:val="center" w:pos="4513"/>
        <w:tab w:val="right" w:pos="9026"/>
      </w:tabs>
    </w:pPr>
  </w:style>
  <w:style w:type="character" w:customStyle="1" w:styleId="HeaderChar">
    <w:name w:val="Header Char"/>
    <w:basedOn w:val="DefaultParagraphFont"/>
    <w:link w:val="Header"/>
    <w:uiPriority w:val="99"/>
    <w:rsid w:val="00517064"/>
  </w:style>
  <w:style w:type="paragraph" w:styleId="BalloonText">
    <w:name w:val="Balloon Text"/>
    <w:basedOn w:val="Normal"/>
    <w:link w:val="BalloonTextChar"/>
    <w:uiPriority w:val="99"/>
    <w:semiHidden/>
    <w:unhideWhenUsed/>
    <w:rsid w:val="00AB6E4D"/>
    <w:rPr>
      <w:rFonts w:ascii="Tahoma" w:hAnsi="Tahoma" w:cs="Tahoma"/>
      <w:sz w:val="16"/>
      <w:szCs w:val="16"/>
    </w:rPr>
  </w:style>
  <w:style w:type="character" w:customStyle="1" w:styleId="BalloonTextChar">
    <w:name w:val="Balloon Text Char"/>
    <w:basedOn w:val="DefaultParagraphFont"/>
    <w:link w:val="BalloonText"/>
    <w:uiPriority w:val="99"/>
    <w:semiHidden/>
    <w:rsid w:val="00AB6E4D"/>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3D61E74D-6242-4955-B521-3D9CA46B43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5F12E4D1.dotm</Template>
  <TotalTime>28</TotalTime>
  <Pages>11</Pages>
  <Words>1</Words>
  <Characters>12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Australian Government</Company>
  <LinksUpToDate>false</LinksUpToDate>
  <CharactersWithSpaces>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 Pampena</dc:creator>
  <cp:lastModifiedBy>Ella Serry</cp:lastModifiedBy>
  <cp:revision>12</cp:revision>
  <dcterms:created xsi:type="dcterms:W3CDTF">2016-08-18T05:34:00Z</dcterms:created>
  <dcterms:modified xsi:type="dcterms:W3CDTF">2016-08-18T08:12:00Z</dcterms:modified>
</cp:coreProperties>
</file>